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E1" w:rsidRPr="00B61BAB" w:rsidRDefault="00B862BB" w:rsidP="00F37A0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</w:t>
      </w:r>
      <w:r w:rsidR="00F37A02" w:rsidRPr="00B61BAB">
        <w:rPr>
          <w:b/>
          <w:sz w:val="28"/>
          <w:szCs w:val="28"/>
        </w:rPr>
        <w:t xml:space="preserve"> </w:t>
      </w:r>
      <w:r w:rsidR="00A62122">
        <w:rPr>
          <w:b/>
          <w:sz w:val="28"/>
          <w:szCs w:val="28"/>
        </w:rPr>
        <w:t>8</w:t>
      </w:r>
      <w:r w:rsidR="00F37A02" w:rsidRPr="00B61BAB">
        <w:rPr>
          <w:b/>
          <w:sz w:val="28"/>
          <w:szCs w:val="28"/>
        </w:rPr>
        <w:t xml:space="preserve">. </w:t>
      </w:r>
      <w:r w:rsidR="00A62122" w:rsidRPr="00A62122">
        <w:rPr>
          <w:b/>
          <w:sz w:val="28"/>
          <w:szCs w:val="28"/>
        </w:rPr>
        <w:t>Государственное финансовое регулирование экономики.</w:t>
      </w:r>
    </w:p>
    <w:p w:rsidR="00F37A02" w:rsidRPr="00B61BAB" w:rsidRDefault="00F37A02" w:rsidP="00F37A02">
      <w:pPr>
        <w:jc w:val="both"/>
        <w:rPr>
          <w:sz w:val="28"/>
          <w:szCs w:val="28"/>
        </w:rPr>
      </w:pPr>
      <w:r w:rsidRPr="00B61BAB">
        <w:rPr>
          <w:b/>
          <w:sz w:val="28"/>
          <w:szCs w:val="28"/>
        </w:rPr>
        <w:t xml:space="preserve">Цель лекции: </w:t>
      </w:r>
      <w:r w:rsidRPr="00B61BAB">
        <w:rPr>
          <w:sz w:val="28"/>
          <w:szCs w:val="28"/>
        </w:rPr>
        <w:t xml:space="preserve">дать определение понятию государственное финансовое регулирование экономики, раскрыть задачи, принципы. </w:t>
      </w:r>
    </w:p>
    <w:p w:rsidR="00F37A02" w:rsidRPr="00B61BAB" w:rsidRDefault="00F37A02" w:rsidP="00F37A02">
      <w:pPr>
        <w:jc w:val="both"/>
        <w:rPr>
          <w:sz w:val="28"/>
          <w:szCs w:val="28"/>
        </w:rPr>
      </w:pPr>
      <w:r w:rsidRPr="00B61BAB">
        <w:rPr>
          <w:b/>
          <w:sz w:val="28"/>
          <w:szCs w:val="28"/>
        </w:rPr>
        <w:t xml:space="preserve">Основные понятия: </w:t>
      </w:r>
      <w:r w:rsidRPr="00B61BAB">
        <w:rPr>
          <w:sz w:val="28"/>
          <w:szCs w:val="28"/>
        </w:rPr>
        <w:t xml:space="preserve">государственное финансовое регулирование экономики, стимулирующая фискальная политика, </w:t>
      </w:r>
      <w:proofErr w:type="spellStart"/>
      <w:r w:rsidRPr="00B61BAB">
        <w:rPr>
          <w:sz w:val="28"/>
          <w:szCs w:val="28"/>
        </w:rPr>
        <w:t>недискриционная</w:t>
      </w:r>
      <w:proofErr w:type="spellEnd"/>
      <w:r w:rsidRPr="00B61BAB">
        <w:rPr>
          <w:sz w:val="28"/>
          <w:szCs w:val="28"/>
        </w:rPr>
        <w:t xml:space="preserve"> фискальная политика.</w:t>
      </w:r>
    </w:p>
    <w:p w:rsidR="00F37A02" w:rsidRPr="00B61BAB" w:rsidRDefault="00F37A02" w:rsidP="00F37A02">
      <w:pPr>
        <w:jc w:val="both"/>
        <w:rPr>
          <w:b/>
          <w:sz w:val="28"/>
          <w:szCs w:val="28"/>
        </w:rPr>
      </w:pPr>
      <w:r w:rsidRPr="00B61BAB">
        <w:rPr>
          <w:b/>
          <w:sz w:val="28"/>
          <w:szCs w:val="28"/>
        </w:rPr>
        <w:t>Рассматриваемые вопросы:</w:t>
      </w:r>
    </w:p>
    <w:p w:rsidR="00F37A02" w:rsidRPr="00B61BAB" w:rsidRDefault="00F37A02" w:rsidP="00F37A02">
      <w:pPr>
        <w:numPr>
          <w:ilvl w:val="0"/>
          <w:numId w:val="3"/>
        </w:numPr>
        <w:jc w:val="both"/>
        <w:rPr>
          <w:sz w:val="28"/>
          <w:szCs w:val="28"/>
        </w:rPr>
      </w:pPr>
      <w:r w:rsidRPr="00B61BAB">
        <w:rPr>
          <w:sz w:val="28"/>
          <w:szCs w:val="28"/>
        </w:rPr>
        <w:t>Содержание и задачи государственного финансового регулирования, его классификация.</w:t>
      </w:r>
    </w:p>
    <w:p w:rsidR="00F37A02" w:rsidRPr="00B61BAB" w:rsidRDefault="00F37A02" w:rsidP="00F37A02">
      <w:pPr>
        <w:numPr>
          <w:ilvl w:val="0"/>
          <w:numId w:val="3"/>
        </w:numPr>
        <w:jc w:val="both"/>
        <w:rPr>
          <w:sz w:val="28"/>
          <w:szCs w:val="28"/>
        </w:rPr>
      </w:pPr>
      <w:r w:rsidRPr="00B61BAB">
        <w:rPr>
          <w:sz w:val="28"/>
          <w:szCs w:val="28"/>
        </w:rPr>
        <w:t>Макроэкономическое равновесие и финансы.</w:t>
      </w:r>
    </w:p>
    <w:p w:rsidR="00F37A02" w:rsidRPr="00B61BAB" w:rsidRDefault="00F37A02" w:rsidP="00F37A02">
      <w:pPr>
        <w:numPr>
          <w:ilvl w:val="0"/>
          <w:numId w:val="3"/>
        </w:numPr>
        <w:jc w:val="both"/>
        <w:rPr>
          <w:sz w:val="28"/>
          <w:szCs w:val="28"/>
        </w:rPr>
      </w:pPr>
      <w:r w:rsidRPr="00B61BAB">
        <w:rPr>
          <w:sz w:val="28"/>
          <w:szCs w:val="28"/>
        </w:rPr>
        <w:t>Варианты фискальной политики.</w:t>
      </w:r>
    </w:p>
    <w:p w:rsidR="00F37A02" w:rsidRPr="00B61BAB" w:rsidRDefault="00F37A02" w:rsidP="00F37A02">
      <w:pPr>
        <w:pStyle w:val="a3"/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t xml:space="preserve">Государственное финансовое регулирование экономики характеризуется как процесс целенаправленного и последовательного применения государством форм и методов финансового воздействия </w:t>
      </w:r>
      <w:proofErr w:type="gramStart"/>
      <w:r w:rsidRPr="00B61BAB">
        <w:rPr>
          <w:bCs/>
          <w:sz w:val="28"/>
          <w:szCs w:val="28"/>
        </w:rPr>
        <w:t>на субъектов</w:t>
      </w:r>
      <w:proofErr w:type="gramEnd"/>
      <w:r w:rsidRPr="00B61BAB">
        <w:rPr>
          <w:bCs/>
          <w:sz w:val="28"/>
          <w:szCs w:val="28"/>
        </w:rPr>
        <w:t xml:space="preserve"> хозяйствования для оказания влияния на макроэкономическое равновесие и поступательное развитие экономики на каждом конкретном этапе ее функционирования. </w:t>
      </w:r>
      <w:r w:rsidRPr="00B61BAB">
        <w:rPr>
          <w:bCs/>
          <w:i/>
          <w:sz w:val="28"/>
          <w:szCs w:val="28"/>
        </w:rPr>
        <w:t xml:space="preserve">Предпосылками </w:t>
      </w:r>
      <w:r w:rsidRPr="00B61BAB">
        <w:rPr>
          <w:bCs/>
          <w:sz w:val="28"/>
          <w:szCs w:val="28"/>
        </w:rPr>
        <w:t xml:space="preserve">осуществления государственного финансового регулирования являются следующие исходные основания: 1. Учет действия объективных экономических законов развития общества; 2. разработка научно обоснованной стратегической программы развития общества, выражающей коренные интересы всех его членов; 3. наличие демократической системы выражения взглядов и представляющих их демократических институтов для возможности свободного изъявления интересов всех слоев населения, социальных, национальных, профессиональных групп; 4. наличие в стране отлаженной законодательной системы, четко и оперативно реагирующей на отступление от норм и правил поведения в хозяйственной деятельности. Процесс регулирования характеризуется многообразием объективных и субъективных факторов, условий функционирования экономики, использованием разных категорий, их элементов. Поэтому важно разграничить по этим основаниям систему государственного регулирования, классифицировать на </w:t>
      </w:r>
      <w:r w:rsidRPr="00B61BAB">
        <w:rPr>
          <w:bCs/>
          <w:i/>
          <w:sz w:val="28"/>
          <w:szCs w:val="28"/>
        </w:rPr>
        <w:t xml:space="preserve">типы, виды, формы и методы. </w:t>
      </w:r>
      <w:r w:rsidRPr="00B61BAB">
        <w:rPr>
          <w:bCs/>
          <w:sz w:val="28"/>
          <w:szCs w:val="28"/>
        </w:rPr>
        <w:t xml:space="preserve">Типы включают: экономическое (с их частями – финансовым, ценовым, кредитным, валютным, оплатой труда) и административное. Виды финансового регулирования охватывают: налоговое, бюджетное, государственно – кредитное, таможенно – тарифное, валютно – финансовое, внутрихозяйственное (внутрифирменное, в пределах предприятия, организации, корпорации). Формы регулирования обозначают процессы, протекающие в перечисленных видах, как характерные для соответствующего вида финансовой </w:t>
      </w:r>
      <w:proofErr w:type="spellStart"/>
      <w:r w:rsidRPr="00B61BAB">
        <w:rPr>
          <w:bCs/>
          <w:sz w:val="28"/>
          <w:szCs w:val="28"/>
        </w:rPr>
        <w:t>субкатегории</w:t>
      </w:r>
      <w:proofErr w:type="spellEnd"/>
      <w:r w:rsidRPr="00B61BAB">
        <w:rPr>
          <w:bCs/>
          <w:sz w:val="28"/>
          <w:szCs w:val="28"/>
        </w:rPr>
        <w:t>, так и общие для всех, например</w:t>
      </w:r>
      <w:r w:rsidR="00EF537C">
        <w:rPr>
          <w:bCs/>
          <w:sz w:val="28"/>
          <w:szCs w:val="28"/>
        </w:rPr>
        <w:t>,</w:t>
      </w:r>
      <w:bookmarkStart w:id="0" w:name="_GoBack"/>
      <w:bookmarkEnd w:id="0"/>
      <w:r w:rsidRPr="00B61BAB">
        <w:rPr>
          <w:bCs/>
          <w:sz w:val="28"/>
          <w:szCs w:val="28"/>
        </w:rPr>
        <w:t xml:space="preserve"> в бюджетном виде формами являются финансирование (субвенции, субсидии, трансферты), в налоговом – прямое и косвенное налогообложение, в валютно – финансовом – внешнее инвестирование, внешние займы, внешний долг. Общей формой является планирование (прогнозирование).</w:t>
      </w:r>
    </w:p>
    <w:p w:rsidR="00F37A02" w:rsidRPr="00B61BAB" w:rsidRDefault="00F37A02" w:rsidP="00F37A02">
      <w:pPr>
        <w:pStyle w:val="a3"/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lastRenderedPageBreak/>
        <w:t>Результативный, т.е. реальный итог государственного финансового регулирования достигается при соблюдении определенных условий его осуществления. К таким условиям относятся следующие: А) структурная перестройка экономики; Б) демонополизация хозяйственных процессов и структур; В) развитие конкуренции, предпринимательства;</w:t>
      </w:r>
    </w:p>
    <w:p w:rsidR="00F37A02" w:rsidRPr="00B61BAB" w:rsidRDefault="00F37A02" w:rsidP="00F37A02">
      <w:pPr>
        <w:pStyle w:val="a3"/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t>Г) Возможность свободного беспрепятственного перемещения подвижных факторов производства между отраслями, производствами, территориями как в границах государства, так и в рамках единого интеграционного пространства нескольких стран. Основными методами в валютно-финансовом регулировании являются:</w:t>
      </w:r>
    </w:p>
    <w:p w:rsidR="00F37A02" w:rsidRPr="00B61BAB" w:rsidRDefault="00F37A02" w:rsidP="00F37A02">
      <w:pPr>
        <w:pStyle w:val="a3"/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t>валютный курс;</w:t>
      </w:r>
    </w:p>
    <w:p w:rsidR="00F37A02" w:rsidRPr="00B61BAB" w:rsidRDefault="00F37A02" w:rsidP="00F37A02">
      <w:pPr>
        <w:pStyle w:val="a3"/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t>процентные ставки на денежный капитал;</w:t>
      </w:r>
    </w:p>
    <w:p w:rsidR="00F37A02" w:rsidRPr="00B61BAB" w:rsidRDefault="00F37A02" w:rsidP="00F37A02">
      <w:pPr>
        <w:pStyle w:val="a3"/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t>курсы международных платежных средств и ценных бумаг;</w:t>
      </w:r>
    </w:p>
    <w:p w:rsidR="00F37A02" w:rsidRPr="00B61BAB" w:rsidRDefault="00F37A02" w:rsidP="00F37A02">
      <w:pPr>
        <w:pStyle w:val="a3"/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t>разнообразные методы страхования валютных рисков. В финансовой теории используется понятие «мультипликатор» для объяснения влияния государственных финансов на производство, измеряемого величиной национального продукта. Концепция мультипликатора исходит из определения объема валового национального продукта (ВНП) двумя методами:</w:t>
      </w:r>
      <w:r w:rsidR="008D27E1">
        <w:rPr>
          <w:bCs/>
          <w:sz w:val="28"/>
          <w:szCs w:val="28"/>
        </w:rPr>
        <w:t xml:space="preserve"> </w:t>
      </w:r>
      <w:r w:rsidRPr="00B61BAB">
        <w:rPr>
          <w:bCs/>
          <w:sz w:val="28"/>
          <w:szCs w:val="28"/>
        </w:rPr>
        <w:t>по расходам, т.е. совокупности всех расходов экономических субъектов,</w:t>
      </w:r>
      <w:r w:rsidR="008D27E1">
        <w:rPr>
          <w:bCs/>
          <w:sz w:val="28"/>
          <w:szCs w:val="28"/>
        </w:rPr>
        <w:t xml:space="preserve"> </w:t>
      </w:r>
      <w:r w:rsidRPr="00B61BAB">
        <w:rPr>
          <w:bCs/>
          <w:sz w:val="28"/>
          <w:szCs w:val="28"/>
        </w:rPr>
        <w:t>необходимых</w:t>
      </w:r>
      <w:r w:rsidR="008D27E1">
        <w:rPr>
          <w:bCs/>
          <w:sz w:val="28"/>
          <w:szCs w:val="28"/>
        </w:rPr>
        <w:t xml:space="preserve"> </w:t>
      </w:r>
      <w:r w:rsidRPr="00B61BAB">
        <w:rPr>
          <w:bCs/>
          <w:sz w:val="28"/>
          <w:szCs w:val="28"/>
        </w:rPr>
        <w:t>чтобы выкупить всю произведенную массу продукции;</w:t>
      </w:r>
      <w:r w:rsidR="008D27E1">
        <w:rPr>
          <w:bCs/>
          <w:sz w:val="28"/>
          <w:szCs w:val="28"/>
        </w:rPr>
        <w:t xml:space="preserve"> </w:t>
      </w:r>
      <w:r w:rsidRPr="00B61BAB">
        <w:rPr>
          <w:bCs/>
          <w:sz w:val="28"/>
          <w:szCs w:val="28"/>
        </w:rPr>
        <w:t>по доходам (или распределению), т.е. с точки зрения доходов, получаемых субъектами от</w:t>
      </w:r>
      <w:r w:rsidRPr="00B61BAB">
        <w:rPr>
          <w:bCs/>
          <w:sz w:val="28"/>
          <w:szCs w:val="28"/>
        </w:rPr>
        <w:br/>
        <w:t>производства продукции.</w:t>
      </w:r>
    </w:p>
    <w:p w:rsidR="00F37A02" w:rsidRPr="00B61BAB" w:rsidRDefault="00F37A02" w:rsidP="00F37A02">
      <w:pPr>
        <w:pStyle w:val="a3"/>
        <w:jc w:val="both"/>
        <w:rPr>
          <w:b/>
          <w:bCs/>
          <w:i/>
          <w:sz w:val="28"/>
          <w:szCs w:val="28"/>
        </w:rPr>
      </w:pPr>
      <w:r w:rsidRPr="00B61BAB">
        <w:rPr>
          <w:b/>
          <w:bCs/>
          <w:i/>
          <w:sz w:val="28"/>
          <w:szCs w:val="28"/>
        </w:rPr>
        <w:t xml:space="preserve">Вопросы для самоконтроля: </w:t>
      </w:r>
    </w:p>
    <w:p w:rsidR="00F37A02" w:rsidRPr="00B61BAB" w:rsidRDefault="00F37A02" w:rsidP="00F37A02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t>В чем заключается сущность государственного финансового регулирования, его предпосылки и условия?</w:t>
      </w:r>
    </w:p>
    <w:p w:rsidR="00F37A02" w:rsidRPr="00B61BAB" w:rsidRDefault="00F37A02" w:rsidP="00F37A02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t>Как классифицируется государственное регулирование экономики?</w:t>
      </w:r>
    </w:p>
    <w:p w:rsidR="00F37A02" w:rsidRPr="00B61BAB" w:rsidRDefault="00F37A02" w:rsidP="00F37A02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t>Какие составляющие включаются в ВНП по расходам?</w:t>
      </w:r>
    </w:p>
    <w:p w:rsidR="00F37A02" w:rsidRDefault="00F37A02" w:rsidP="00F37A02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B61BAB">
        <w:rPr>
          <w:bCs/>
          <w:sz w:val="28"/>
          <w:szCs w:val="28"/>
        </w:rPr>
        <w:t>Какие элементы образуют ВНП по доходам?</w:t>
      </w:r>
    </w:p>
    <w:p w:rsidR="008D27E1" w:rsidRDefault="008D27E1" w:rsidP="008D27E1">
      <w:pPr>
        <w:tabs>
          <w:tab w:val="left" w:pos="830"/>
          <w:tab w:val="left" w:pos="3188"/>
          <w:tab w:val="left" w:pos="6378"/>
          <w:tab w:val="left" w:pos="7970"/>
        </w:tabs>
        <w:jc w:val="both"/>
        <w:rPr>
          <w:b/>
          <w:sz w:val="28"/>
          <w:szCs w:val="28"/>
        </w:rPr>
      </w:pPr>
    </w:p>
    <w:p w:rsidR="008D27E1" w:rsidRDefault="008D27E1" w:rsidP="008D27E1">
      <w:pPr>
        <w:tabs>
          <w:tab w:val="left" w:pos="830"/>
          <w:tab w:val="left" w:pos="3188"/>
          <w:tab w:val="left" w:pos="6378"/>
          <w:tab w:val="left" w:pos="7970"/>
        </w:tabs>
        <w:jc w:val="both"/>
        <w:rPr>
          <w:b/>
          <w:sz w:val="28"/>
          <w:szCs w:val="28"/>
        </w:rPr>
      </w:pPr>
      <w:r w:rsidRPr="006F6DF1">
        <w:rPr>
          <w:b/>
          <w:sz w:val="28"/>
          <w:szCs w:val="28"/>
        </w:rPr>
        <w:t xml:space="preserve">Рекомендуемая литература: </w:t>
      </w:r>
    </w:p>
    <w:p w:rsidR="008D27E1" w:rsidRPr="00E24907" w:rsidRDefault="008D27E1" w:rsidP="008D27E1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</w:rPr>
      </w:pPr>
      <w:r w:rsidRPr="00E24907">
        <w:rPr>
          <w:sz w:val="28"/>
          <w:szCs w:val="28"/>
        </w:rPr>
        <w:t>Мельников В.Д., Ильясов К.К. Финансы. Учебник для экономи</w:t>
      </w:r>
      <w:r>
        <w:rPr>
          <w:sz w:val="28"/>
          <w:szCs w:val="28"/>
        </w:rPr>
        <w:t xml:space="preserve">ческих специальностей вузов. – </w:t>
      </w:r>
      <w:proofErr w:type="gramStart"/>
      <w:r w:rsidRPr="00E24907">
        <w:rPr>
          <w:sz w:val="28"/>
          <w:szCs w:val="28"/>
        </w:rPr>
        <w:t xml:space="preserve">Алматы:  </w:t>
      </w:r>
      <w:proofErr w:type="spellStart"/>
      <w:r w:rsidRPr="00E24907">
        <w:rPr>
          <w:sz w:val="28"/>
          <w:szCs w:val="28"/>
        </w:rPr>
        <w:t>ФинЭко</w:t>
      </w:r>
      <w:proofErr w:type="spellEnd"/>
      <w:proofErr w:type="gramEnd"/>
      <w:r w:rsidRPr="00E24907">
        <w:rPr>
          <w:sz w:val="28"/>
          <w:szCs w:val="28"/>
        </w:rPr>
        <w:t>, 2014.</w:t>
      </w:r>
    </w:p>
    <w:p w:rsidR="008D27E1" w:rsidRPr="00E24907" w:rsidRDefault="008D27E1" w:rsidP="008D27E1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</w:rPr>
      </w:pPr>
      <w:r w:rsidRPr="00E24907">
        <w:rPr>
          <w:sz w:val="28"/>
          <w:szCs w:val="28"/>
        </w:rPr>
        <w:t>Мельников В.Д. Основы финансов. Учебник. – Алматы – 2016.</w:t>
      </w:r>
    </w:p>
    <w:p w:rsidR="008D27E1" w:rsidRPr="00E24907" w:rsidRDefault="008D27E1" w:rsidP="008D27E1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  <w:lang w:val="kk-KZ"/>
        </w:rPr>
      </w:pPr>
      <w:r w:rsidRPr="00E24907">
        <w:rPr>
          <w:sz w:val="28"/>
          <w:szCs w:val="28"/>
        </w:rPr>
        <w:t xml:space="preserve">Ильясов К.К. </w:t>
      </w:r>
      <w:proofErr w:type="spellStart"/>
      <w:r w:rsidRPr="00E24907">
        <w:rPr>
          <w:sz w:val="28"/>
          <w:szCs w:val="28"/>
        </w:rPr>
        <w:t>Кулпыбаев</w:t>
      </w:r>
      <w:proofErr w:type="spellEnd"/>
      <w:r w:rsidRPr="00E24907">
        <w:rPr>
          <w:sz w:val="28"/>
          <w:szCs w:val="28"/>
        </w:rPr>
        <w:t xml:space="preserve"> С.К. </w:t>
      </w:r>
      <w:r w:rsidRPr="00E24907">
        <w:rPr>
          <w:sz w:val="28"/>
          <w:szCs w:val="28"/>
          <w:lang w:val="kk-KZ"/>
        </w:rPr>
        <w:t xml:space="preserve">Қаржы </w:t>
      </w:r>
      <w:proofErr w:type="spellStart"/>
      <w:r w:rsidRPr="00E24907">
        <w:rPr>
          <w:sz w:val="28"/>
          <w:szCs w:val="28"/>
        </w:rPr>
        <w:t>Окулык</w:t>
      </w:r>
      <w:proofErr w:type="spellEnd"/>
      <w:r w:rsidRPr="00E24907">
        <w:rPr>
          <w:sz w:val="28"/>
          <w:szCs w:val="28"/>
        </w:rPr>
        <w:t>. – Алматы, 2015.</w:t>
      </w:r>
    </w:p>
    <w:p w:rsidR="008D27E1" w:rsidRPr="00E24907" w:rsidRDefault="008D27E1" w:rsidP="008D27E1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  <w:lang w:val="kk-KZ"/>
        </w:rPr>
      </w:pPr>
      <w:r w:rsidRPr="00E24907">
        <w:rPr>
          <w:sz w:val="28"/>
          <w:szCs w:val="28"/>
        </w:rPr>
        <w:t>Финансы. Учебник для вузов. Под ред. М. В. Романовского и др. – М.: Перспектива, «</w:t>
      </w:r>
      <w:proofErr w:type="spellStart"/>
      <w:r w:rsidRPr="00E24907">
        <w:rPr>
          <w:sz w:val="28"/>
          <w:szCs w:val="28"/>
        </w:rPr>
        <w:t>Юнити</w:t>
      </w:r>
      <w:proofErr w:type="spellEnd"/>
      <w:r w:rsidRPr="00E24907">
        <w:rPr>
          <w:sz w:val="28"/>
          <w:szCs w:val="28"/>
        </w:rPr>
        <w:t>», 2016.</w:t>
      </w:r>
    </w:p>
    <w:p w:rsidR="008D27E1" w:rsidRPr="00E24907" w:rsidRDefault="008D27E1" w:rsidP="008D27E1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  <w:lang w:val="kk-KZ"/>
        </w:rPr>
      </w:pPr>
      <w:r w:rsidRPr="00E24907">
        <w:rPr>
          <w:sz w:val="28"/>
          <w:szCs w:val="28"/>
        </w:rPr>
        <w:t xml:space="preserve">Ли В.Д., Мустафина А.К. Финансы в вопросах и ответах. </w:t>
      </w:r>
      <w:r w:rsidRPr="00E24907">
        <w:rPr>
          <w:sz w:val="28"/>
          <w:szCs w:val="28"/>
          <w:lang w:val="kk-KZ"/>
        </w:rPr>
        <w:t>Қазақ Университеті</w:t>
      </w:r>
      <w:r w:rsidRPr="00E24907">
        <w:rPr>
          <w:sz w:val="28"/>
          <w:szCs w:val="28"/>
          <w:lang w:val="en-US"/>
        </w:rPr>
        <w:t>/</w:t>
      </w:r>
      <w:r w:rsidRPr="00E24907">
        <w:rPr>
          <w:sz w:val="28"/>
          <w:szCs w:val="28"/>
        </w:rPr>
        <w:t xml:space="preserve"> 2016 г.</w:t>
      </w:r>
    </w:p>
    <w:p w:rsidR="008D27E1" w:rsidRPr="00E24907" w:rsidRDefault="008D27E1" w:rsidP="008D27E1">
      <w:p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</w:rPr>
      </w:pPr>
      <w:r w:rsidRPr="00E24907">
        <w:rPr>
          <w:sz w:val="28"/>
          <w:szCs w:val="28"/>
        </w:rPr>
        <w:t>Интернет –ресурсы:</w:t>
      </w:r>
    </w:p>
    <w:p w:rsidR="008D27E1" w:rsidRPr="00E24907" w:rsidRDefault="00EF537C" w:rsidP="008D27E1">
      <w:pPr>
        <w:numPr>
          <w:ilvl w:val="0"/>
          <w:numId w:val="5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i/>
          <w:iCs/>
          <w:sz w:val="28"/>
          <w:szCs w:val="28"/>
        </w:rPr>
      </w:pPr>
      <w:hyperlink r:id="rId5" w:history="1">
        <w:r w:rsidR="008D27E1" w:rsidRPr="00E24907">
          <w:rPr>
            <w:rStyle w:val="a5"/>
            <w:sz w:val="28"/>
            <w:szCs w:val="28"/>
          </w:rPr>
          <w:t>www.minfin.gov.kz</w:t>
        </w:r>
      </w:hyperlink>
    </w:p>
    <w:p w:rsidR="008D27E1" w:rsidRPr="00E24907" w:rsidRDefault="00EF537C" w:rsidP="008D27E1">
      <w:pPr>
        <w:numPr>
          <w:ilvl w:val="0"/>
          <w:numId w:val="5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i/>
          <w:iCs/>
          <w:sz w:val="28"/>
          <w:szCs w:val="28"/>
        </w:rPr>
      </w:pPr>
      <w:hyperlink r:id="rId6" w:history="1">
        <w:r w:rsidR="008D27E1" w:rsidRPr="00E24907">
          <w:rPr>
            <w:rStyle w:val="a5"/>
            <w:sz w:val="28"/>
            <w:szCs w:val="28"/>
          </w:rPr>
          <w:t>www.kase.kz</w:t>
        </w:r>
      </w:hyperlink>
    </w:p>
    <w:p w:rsidR="008D27E1" w:rsidRPr="00E24907" w:rsidRDefault="00EF537C" w:rsidP="008D27E1">
      <w:pPr>
        <w:numPr>
          <w:ilvl w:val="0"/>
          <w:numId w:val="5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i/>
          <w:iCs/>
          <w:sz w:val="28"/>
          <w:szCs w:val="28"/>
        </w:rPr>
      </w:pPr>
      <w:hyperlink r:id="rId7" w:history="1">
        <w:r w:rsidR="008D27E1" w:rsidRPr="00E24907">
          <w:rPr>
            <w:rStyle w:val="a5"/>
            <w:sz w:val="28"/>
            <w:szCs w:val="28"/>
          </w:rPr>
          <w:t>https://www.zakon.kz</w:t>
        </w:r>
      </w:hyperlink>
    </w:p>
    <w:p w:rsidR="008D27E1" w:rsidRPr="00E24907" w:rsidRDefault="00EF537C" w:rsidP="008D27E1">
      <w:pPr>
        <w:numPr>
          <w:ilvl w:val="0"/>
          <w:numId w:val="5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</w:rPr>
      </w:pPr>
      <w:hyperlink r:id="rId8" w:history="1">
        <w:r w:rsidR="008D27E1" w:rsidRPr="00E24907">
          <w:rPr>
            <w:rStyle w:val="a5"/>
            <w:sz w:val="28"/>
            <w:szCs w:val="28"/>
          </w:rPr>
          <w:t>www.nationalbank.kz</w:t>
        </w:r>
      </w:hyperlink>
    </w:p>
    <w:p w:rsidR="008D27E1" w:rsidRPr="00E24907" w:rsidRDefault="008D27E1" w:rsidP="008D27E1">
      <w:pPr>
        <w:numPr>
          <w:ilvl w:val="0"/>
          <w:numId w:val="5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</w:rPr>
      </w:pPr>
      <w:r w:rsidRPr="00E24907">
        <w:rPr>
          <w:iCs/>
          <w:sz w:val="28"/>
          <w:szCs w:val="28"/>
        </w:rPr>
        <w:t>http://stat.gov.kz</w:t>
      </w:r>
    </w:p>
    <w:sectPr w:rsidR="008D27E1" w:rsidRPr="00E2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E35D8"/>
    <w:multiLevelType w:val="hybridMultilevel"/>
    <w:tmpl w:val="A00A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6852B1"/>
    <w:multiLevelType w:val="hybridMultilevel"/>
    <w:tmpl w:val="64F0BF10"/>
    <w:lvl w:ilvl="0" w:tplc="3F08674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8B3407"/>
    <w:multiLevelType w:val="hybridMultilevel"/>
    <w:tmpl w:val="9878DD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8A"/>
    <w:rsid w:val="00073675"/>
    <w:rsid w:val="0066200E"/>
    <w:rsid w:val="00764D8A"/>
    <w:rsid w:val="008D27E1"/>
    <w:rsid w:val="00A62122"/>
    <w:rsid w:val="00B61BAB"/>
    <w:rsid w:val="00B862BB"/>
    <w:rsid w:val="00CB3C1D"/>
    <w:rsid w:val="00EF537C"/>
    <w:rsid w:val="00F3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C2EBD-2089-4BF9-B3CA-37F2FD04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7A02"/>
    <w:rPr>
      <w:szCs w:val="20"/>
    </w:rPr>
  </w:style>
  <w:style w:type="character" w:customStyle="1" w:styleId="a4">
    <w:name w:val="Основной текст Знак"/>
    <w:basedOn w:val="a0"/>
    <w:link w:val="a3"/>
    <w:rsid w:val="00F37A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8D27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5" Type="http://schemas.openxmlformats.org/officeDocument/2006/relationships/hyperlink" Target="http://www.minfin.gov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730</Words>
  <Characters>4167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12</cp:revision>
  <dcterms:created xsi:type="dcterms:W3CDTF">2019-10-21T05:17:00Z</dcterms:created>
  <dcterms:modified xsi:type="dcterms:W3CDTF">2020-11-09T06:28:00Z</dcterms:modified>
</cp:coreProperties>
</file>